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DF" w:rsidRDefault="007402B4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4</w:t>
      </w:r>
    </w:p>
    <w:p w:rsidR="00E911DF" w:rsidRDefault="007402B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E911DF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邀请总书记喝杯云南小粒咖啡</w:t>
            </w:r>
            <w:r>
              <w:rPr>
                <w:rFonts w:ascii="华文中宋" w:eastAsia="华文中宋" w:hAnsi="华文中宋" w:hint="eastAsia"/>
                <w:noProof/>
                <w:color w:val="000000"/>
                <w:sz w:val="21"/>
                <w:szCs w:val="21"/>
              </w:rPr>
              <w:drawing>
                <wp:inline distT="0" distB="0" distL="114300" distR="114300" wp14:anchorId="7B92955E" wp14:editId="41793028">
                  <wp:extent cx="2207895" cy="2602865"/>
                  <wp:effectExtent l="0" t="0" r="1905" b="635"/>
                  <wp:docPr id="1" name="图片 1" descr="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7895" cy="2602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短视频新闻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（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新媒体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）</w:t>
            </w:r>
          </w:p>
        </w:tc>
      </w:tr>
      <w:tr w:rsidR="00E911DF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34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</w:tr>
      <w:tr w:rsidR="00E911DF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B01649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中文</w:t>
            </w:r>
            <w:bookmarkStart w:id="0" w:name="_GoBack"/>
            <w:bookmarkEnd w:id="0"/>
          </w:p>
        </w:tc>
      </w:tr>
      <w:tr w:rsidR="00E911DF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集体（王珂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梁芊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臧庆星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冯茵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张凯越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胡睿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王树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刘羽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范林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田卫峰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王晟章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和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丽星</w:t>
            </w:r>
            <w:proofErr w:type="gramEnd"/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闵志龙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和宝魁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廖浚宏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戴汝杰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杨耀珩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赵奇旺）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集体（张海琳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普月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杨志娟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曹禹梦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韦琦</w:t>
            </w:r>
            <w:r w:rsidR="00EA00E6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张迎朝）</w:t>
            </w:r>
          </w:p>
        </w:tc>
      </w:tr>
      <w:tr w:rsidR="00E911DF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云南广播电视台</w:t>
            </w:r>
          </w:p>
          <w:p w:rsidR="00E911DF" w:rsidRDefault="00E911DF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:rsidR="00E911DF" w:rsidRDefault="007402B4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云视新闻七彩云微信公众号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视频号</w:t>
            </w:r>
          </w:p>
        </w:tc>
      </w:tr>
      <w:tr w:rsidR="00E911DF">
        <w:trPr>
          <w:trHeight w:hRule="exact" w:val="112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2025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3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日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21:15</w:t>
            </w:r>
          </w:p>
        </w:tc>
      </w:tr>
      <w:tr w:rsidR="00E911DF">
        <w:trPr>
          <w:trHeight w:val="1030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E911DF" w:rsidRDefault="007402B4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方正楷体_GBK" w:eastAsia="方正楷体_GBK" w:hAnsi="Times New Roman"/>
                <w:sz w:val="18"/>
                <w:szCs w:val="18"/>
              </w:rPr>
            </w:pPr>
            <w:hyperlink r:id="rId8" w:history="1">
              <w:r>
                <w:rPr>
                  <w:rStyle w:val="a5"/>
                  <w:rFonts w:ascii="方正楷体_GBK" w:eastAsia="方正楷体_GBK" w:hAnsi="Times New Roman"/>
                  <w:sz w:val="18"/>
                  <w:szCs w:val="18"/>
                </w:rPr>
                <w:t>https://weixin.qq.com/sph/AeufWu4M0</w:t>
              </w:r>
            </w:hyperlink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23"/>
                <w:sz w:val="13"/>
                <w:szCs w:val="13"/>
              </w:rPr>
            </w:pPr>
            <w:hyperlink r:id="rId9" w:history="1"/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E911DF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</w:p>
          <w:p w:rsidR="00E911DF" w:rsidRDefault="007402B4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19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日，习近平总书记来到云南省丽江古城考察。作品聚焦总书记考察云南重要讲话重要指示精神，选取和总书记亲切交流最“出圈”的人物“咖啡哥”刘永乐，透过他生动的语言、真挚的情感，以及总书记与群众“能不能邀请您一起喝杯咖啡？”“是小粒咖啡吗？”这一充满烟火气的互动瞬间，以小见大，生动诠释了领袖亲民、人民爱戴的深厚情谊。</w:t>
            </w:r>
          </w:p>
          <w:p w:rsidR="00E911DF" w:rsidRDefault="007402B4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在呈现方式上，该作品结构凝练、细节饱满。编辑从海量素材中精准抓取“决定性瞬间”，以快节奏的剪辑构建了叙事高潮，瞬间建立起受众的强烈情感共鸣。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34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秒时间内的话语及音画节奏转换，暗合了“从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走近群众到走进民心”的叙事逻辑，使严肃的时政新闻充满了人情味与感染力。</w:t>
            </w:r>
          </w:p>
          <w:p w:rsidR="00E911DF" w:rsidRDefault="007402B4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该作品选用贴近性、共鸣性极佳的瞬间，以轻量化、快节奏的传播形式，将“人民领袖为人民，人民领袖人民爱”具象化，也让“云南小粒咖啡”品牌擦得更亮、叫得更响，有力引导了社会舆论，增强了发展信心。视频在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云视新闻七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彩云视频号首发后，阅读量迅速超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160</w:t>
            </w: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万，形成“爆款”，并被多家中央及各级媒体转发，具有较好的社会传播效果。</w:t>
            </w:r>
          </w:p>
          <w:p w:rsidR="00E911DF" w:rsidRDefault="00E911DF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</w:p>
        </w:tc>
      </w:tr>
      <w:tr w:rsidR="00E911DF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E911DF" w:rsidRDefault="007402B4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23"/>
                <w:sz w:val="13"/>
                <w:szCs w:val="13"/>
              </w:rPr>
            </w:pPr>
            <w:hyperlink r:id="rId10" w:history="1">
              <w:r>
                <w:rPr>
                  <w:rStyle w:val="a5"/>
                  <w:rFonts w:ascii="方正楷体_GBK" w:eastAsia="方正楷体_GBK" w:hAnsi="Times New Roman"/>
                  <w:sz w:val="18"/>
                  <w:szCs w:val="18"/>
                </w:rPr>
                <w:t>https://weixin.qq.com/sph/AeufWu4M0</w:t>
              </w:r>
            </w:hyperlink>
            <w:hyperlink r:id="rId11" w:history="1"/>
          </w:p>
        </w:tc>
      </w:tr>
      <w:tr w:rsidR="00E911DF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E911DF" w:rsidRDefault="007402B4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162.3</w:t>
            </w:r>
            <w:r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E911DF" w:rsidRDefault="007402B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5</w:t>
            </w:r>
            <w:r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240" w:lineRule="exact"/>
              <w:ind w:firstLineChars="100" w:firstLine="210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200</w:t>
            </w:r>
            <w:r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万</w:t>
            </w:r>
          </w:p>
        </w:tc>
      </w:tr>
      <w:tr w:rsidR="00E911DF">
        <w:trPr>
          <w:trHeight w:hRule="exact" w:val="224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E911DF" w:rsidRDefault="007402B4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E911DF" w:rsidRDefault="007402B4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E911DF" w:rsidRDefault="00E911DF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:rsidR="00E911DF" w:rsidRDefault="007402B4">
            <w:pPr>
              <w:ind w:firstLineChars="200" w:firstLine="400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作品导向正确、主题重大、时效性强，在极短时间内实现“小而美、短而精”的传播效果，兼具新闻价值、社会意义与传播性，是主流媒体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践行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“时度效”要求、媒体融合的一次成功实践。推荐参评。</w:t>
            </w:r>
          </w:p>
          <w:p w:rsidR="00E911DF" w:rsidRDefault="00E911DF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  <w:p w:rsidR="00E911DF" w:rsidRDefault="007402B4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:rsidR="00E911DF" w:rsidRDefault="007402B4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:rsidR="00E911DF" w:rsidRDefault="007402B4">
            <w:pPr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  <w:p w:rsidR="00E911DF" w:rsidRDefault="00E911DF">
            <w:pPr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</w:tbl>
    <w:p w:rsidR="00E911DF" w:rsidRDefault="00E911DF"/>
    <w:sectPr w:rsidR="00E911DF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2B4" w:rsidRDefault="007402B4">
      <w:r>
        <w:separator/>
      </w:r>
    </w:p>
  </w:endnote>
  <w:endnote w:type="continuationSeparator" w:id="0">
    <w:p w:rsidR="007402B4" w:rsidRDefault="0074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2B4" w:rsidRDefault="007402B4">
      <w:r>
        <w:separator/>
      </w:r>
    </w:p>
  </w:footnote>
  <w:footnote w:type="continuationSeparator" w:id="0">
    <w:p w:rsidR="007402B4" w:rsidRDefault="00740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DF" w:rsidRDefault="00E911DF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DF"/>
    <w:rsid w:val="007402B4"/>
    <w:rsid w:val="00B01649"/>
    <w:rsid w:val="00E911DF"/>
    <w:rsid w:val="00EA00E6"/>
    <w:rsid w:val="103E4A53"/>
    <w:rsid w:val="291819B2"/>
    <w:rsid w:val="33363900"/>
    <w:rsid w:val="3D162798"/>
    <w:rsid w:val="3F7F7F09"/>
    <w:rsid w:val="4CA94913"/>
    <w:rsid w:val="5D250E1A"/>
    <w:rsid w:val="70CD2B43"/>
    <w:rsid w:val="73F26870"/>
    <w:rsid w:val="9F644573"/>
    <w:rsid w:val="9FFEF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FollowedHyperlink"/>
    <w:basedOn w:val="a0"/>
    <w:rPr>
      <w:color w:val="800080"/>
      <w:u w:val="single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Char"/>
    <w:rsid w:val="00EA00E6"/>
    <w:rPr>
      <w:sz w:val="18"/>
      <w:szCs w:val="18"/>
    </w:rPr>
  </w:style>
  <w:style w:type="character" w:customStyle="1" w:styleId="Char">
    <w:name w:val="批注框文本 Char"/>
    <w:basedOn w:val="a0"/>
    <w:link w:val="a6"/>
    <w:rsid w:val="00EA00E6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FollowedHyperlink"/>
    <w:basedOn w:val="a0"/>
    <w:rPr>
      <w:color w:val="800080"/>
      <w:u w:val="single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Char"/>
    <w:rsid w:val="00EA00E6"/>
    <w:rPr>
      <w:sz w:val="18"/>
      <w:szCs w:val="18"/>
    </w:rPr>
  </w:style>
  <w:style w:type="character" w:customStyle="1" w:styleId="Char">
    <w:name w:val="批注框文本 Char"/>
    <w:basedOn w:val="a0"/>
    <w:link w:val="a6"/>
    <w:rsid w:val="00EA00E6"/>
    <w:rPr>
      <w:rFonts w:asciiTheme="minorHAnsi" w:eastAsia="方正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ixin.qq.com/sph/AeufWu4M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tydazzle.yntv.cn/pages/details/details.html?companyId=ysxw&amp;productId=7F9A1B14E41B4259A34223A7D744C0DB&amp;docid=06E6FC81BB994EA48DF7226082473424&amp;isNew=yes&amp;downloadTips=true&amp;jumpCode=QCYD&amp;type=news&amp;articleType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eixin.qq.com/sph/AeufWu4M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tydazzle.yntv.cn/pages/details/details.html?companyId=ysxw&amp;productId=7F9A1B14E41B4259A34223A7D744C0DB&amp;docid=06E6FC81BB994EA48DF7226082473424&amp;isNew=yes&amp;downloadTips=true&amp;jumpCode=QCYD&amp;type=news&amp;articleType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3</cp:revision>
  <dcterms:created xsi:type="dcterms:W3CDTF">2026-04-07T14:18:00Z</dcterms:created>
  <dcterms:modified xsi:type="dcterms:W3CDTF">2026-05-12T02:21:00Z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eyJoZGlkIjoiYjM0ZmVhNTUwN2NkOGQ5NDExYmRhYTBjOWVhYjE3OGQiLCJ1c2VySWQiOiI3NjQ0MTYyNjgifQ==</vt:lpwstr>
  </property>
  <property fmtid="{D5CDD505-2E9C-101B-9397-08002B2CF9AE}" pid="4" name="ICV">
    <vt:lpwstr>EEF3D88D58B5466B9128F18CA686515E_13</vt:lpwstr>
  </property>
</Properties>
</file>